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977FD4" w:rsidRDefault="00D81E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н</w:t>
      </w:r>
      <w:r w:rsidR="00977FD4">
        <w:rPr>
          <w:rFonts w:ascii="Times New Roman" w:hAnsi="Times New Roman" w:cs="Times New Roman"/>
          <w:color w:val="000000"/>
          <w:sz w:val="24"/>
          <w:szCs w:val="24"/>
        </w:rPr>
        <w:t>ачальник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977FD4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 </w:t>
      </w:r>
      <w:r w:rsidR="00D81EDD">
        <w:rPr>
          <w:rFonts w:ascii="Times New Roman" w:hAnsi="Times New Roman" w:cs="Times New Roman"/>
          <w:color w:val="000000"/>
          <w:sz w:val="24"/>
          <w:szCs w:val="24"/>
        </w:rPr>
        <w:t>Е.Е. Петина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977FD4" w:rsidRDefault="00D81E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" 30 </w:t>
      </w:r>
      <w:r w:rsidR="00977FD4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июня 2014</w:t>
      </w:r>
      <w:r w:rsidR="00977FD4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77FD4" w:rsidRDefault="00977FD4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977FD4" w:rsidRDefault="00977FD4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июль 2014 года</w:t>
      </w:r>
    </w:p>
    <w:p w:rsidR="00977FD4" w:rsidRDefault="00977FD4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01-июл-14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659 700,0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 (6142019590)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659 700,0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(представительных) органов государственной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власти и представительных органов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образований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149 600,0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435 900,0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141 100,0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14 000,0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18 147 500,0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(6142005365)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310 700,0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лица субъекта Российской Федерации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образования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310 700,0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290 700,0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245 200,0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Правительства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7 299 300,0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Российской Федерации, высших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исполнительных органов государственной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субъектов Российской Федерации,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269 900,0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269 900,0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«Энергосбережение и повышение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энергетической эффективности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6 404 600,0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5 735 800,0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4 432 900,0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240 600,0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1 020 300,0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668 800,0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607 500,0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485 100,0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462 100,0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6000.00 - Предварительный контроль </w:t>
      </w:r>
    </w:p>
    <w:p w:rsidR="00977FD4" w:rsidRDefault="00977FD4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7500.00 - В порядке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129 500,0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204 500,0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административных комиссий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комиссий по делам несовершеннолетних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защите их прав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реализации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«Муниципальная политика»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«Муниципальная 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1 646 100,0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Офицальная публикация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нормативно-правовых актов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района, проектов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иных информационных материалов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01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содержанию архивных учреждений (за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коммунальных расходов)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части расходов на хранение, комплектование,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учет и использование архивных документов,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относящихся к государственной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собственности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567 600,0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Федерации и мировых соглашений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возмещению вреда, причиненного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результате незаконных действий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(бездействия) органов государственной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(государственных органов), органов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либо должностных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лиц этих органов, а также в результате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деятельности казенных учреждений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7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содействия органам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в осуществлении задач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функций, предусмотренных договорами,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заключенными в соответствии с Областным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законом от 29 сентября 1999 года № 47-ЗС «О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казачьих дружинах в Ростовской области»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некоммерческих организаций),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индивидуальным предпринимателям,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организациям,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исключением государственных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организаций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«Проведение культурно-массовых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спортивных мероприятий ЮКО «УБКЮ»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казачьих обществ Белокалитвинского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природного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техногенного характера, гражданская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12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815 500,0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муниципальному казенному учреждению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«Управление гражданской обороны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ситуаций»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«Финансовое 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муниципального казенного учреждения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«Защита населения и территории от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ситуаций, 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водных объектах»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712 800,0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286 800,0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учреждений, за исключением фонда оплаты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23 000,0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5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по муниципальному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казенному учреждению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гражданской обороны и чрезвычайных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ситуаций» в рамках подпрограммы «Защита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от чрезвычайных ситуаций»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«Защита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и территории от чрезвычайных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ситуаций, обеспечение пожарной безопасности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безопасности людей на водных объектах»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283 900,0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283 900,0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функций,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связанных с реализацией переданных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полномочий по поддержке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сельскохозяйственного производства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осуществлению мероприятий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плодородия земель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сельскохозяйственного назначения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5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4 785 400,0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на разработку проектной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документации на строительство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реконструкцию межпоселковых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автомобильных дорог и тротуаров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транспортной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инфраструктуры на территории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транспортной системы»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211 000,0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Ремонт и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729 700,0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общего пользования местного значения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инфраструктуры на территории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транспортной системы»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729 700,0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729 700,0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3 844 700,0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дорожного движения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"Повышение безопасности дорожного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движения на территории Белокалитвинского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района"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системы"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3 844 700,0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336 600,0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3 508 100,0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экономики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субъектов малого и среднего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предпринимательства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подпрограммы «Развитие субъектов малого и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среднего предпринимательства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Белокалитвинском районе»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«Экономическое развитие и инновационная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экономика"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1 680 100,0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1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медицинской реабилитации»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11200.00 -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11700.00 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«Оказание паллиативной помощи»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9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оказания жителям Ростовской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 первичной медико-санитарной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специализированной, в том числе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паллиативной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проведения медицинских экспертиз,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медицинских осмотров и медицинских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освидетельствований в рамках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гарантий бесплатного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(за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оказываемой в медицинских организациях,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подведомственных органу исполнительной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Ростовской области в сфере охраны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здоровья) в рамках подпрограммы «Оказание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паллиативной помощи»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358300.00 -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1041700.00 - Предварительный контроль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бюджетными учреждениям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«Энергосбережение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повышение энергетической эффективности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450 500,0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372 800,0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«Профилактика заболеваний и формирование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здорового образа жизни. Развитие первичной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медико-санитарной помощи»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372 800,0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372 800,0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512 200,0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«Профилактика заболеваний и формирование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здорового образа жизни. Развитие первичной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медико-санитарной помощи»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30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оказания жителям Ростовской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 первичной медико-санитарной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специализированной, в том числе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паллиативной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проведения медицинских экспертиз,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медицинских осмотров и медицинских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освидетельствований в рамках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гарантий бесплатного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(за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оказываемой в медицинских организациях,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подведомственных органу исполнительной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Ростовской области в сфере охраны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здоровья)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129900.00 -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170100.00 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«Кадровое обеспечение системы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 муниципальной программы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физической культуры и спорта»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«Молодежь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249 000,0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215 900,0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Телевидение и радиовещание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Расходы на оплату телевизионного вещания с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помощью спутниковых телевизионных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ретрансляторов ГК «Астероид»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распространению социально значимых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прграмм с использованием электронных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массовой информации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информационных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технологий»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9 626 900,0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(6142011104)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1 288 600,0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налоговых и таможенных органов и органов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финансового (финансово-бюджетного) надзора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11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1 234 300,0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«Нормативно-методическое обеспечение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 бюджетного процесса»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1 094 900,0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841 000,0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3, 18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253 900,0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139 400,0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139 400,0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33 200,0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«Нормативно-методическое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и организация бюджетного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процесса»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поселений»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0718601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софинансирования субсидий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областного бюджета на предоставление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субсидий управляющим организациям,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товариществам собственников жилья,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жилищно-строительным кооперативам,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жилищным или иным специализированным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потребительским кооперативам 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проведение капитального ремонта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многоквартирных домов, разработку и (или)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изготовление проектно-сметной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документации, проведение энергетических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обследований многоквартирных домов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жилищного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хозяйства в Белокалитвинском районе"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"Обеспечение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качественными жилищно-коммунальными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услугами населения Белокалитвинского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0718601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0718601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1 629 800,0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капитальный ремонт объектов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водопроводно-канализационного хозяйства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"Создание условий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обеспечения качественными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коммунальными услугами населения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"Обеспечение качественными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жилищно-коммунальными услугами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населения Белокалитвинского района"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1138609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1 039 800,0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развитие материальной базы муниципальных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образований в сфере обращения с твердыми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бытовыми отходами, включая приобретение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мусоровозов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"Формирование комплексной системы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отходами и вторичными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материальными ресурсами на территории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«Охрана окружающей среды и рациональное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природопользование»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1138609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1 039 800,0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1138609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1 039 800,0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1558613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разработку проектно-сметной документации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объектов газификации, на изготовление смет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получение достоверности стоимости ПИР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"Устойчивое 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сельских территорий Ростовской области 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2014-2017 годы и на период до 2020 года"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сельского хозяйства и регулирование рынков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сельскохозяйственной продукции, сырья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продовольствия"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1558613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1558613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833 400,0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558 100,0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библиотек»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558 100,0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558 100,0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9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154 400,0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учреждений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154 400,0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капитальный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ремонт муниципальных учреждений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учреждений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5 281 500,0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обеспеченности субъектов Российской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Федерации и муниципальных образований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расчет и предоставление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5 281 500,0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дотаций бюджетам поселений в целях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выравнивания их финансовых возможностей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осуществлению полномочий по решению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вопросов местного значения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«Поддержание устойчивого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исполнения местных бюджетов»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5 281 500,0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обеспеченности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5 281 500,0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3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299 600,0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характера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299 600,0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299 600,0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299 600,0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8 250 200,0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(6142004298)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1 319 000,0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1 319 000,0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образовательных учреждений культуры»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1 319 000,0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1 319 000,0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143200.00 -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1175800.00 - Срок выплаты 6, 21;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6 527 100,0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2 091 700,0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библиотек»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2 091 700,0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462 700,0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14000.00 -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448700.00 - Срок выплаты 6, 21;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1 444 100,0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74200.00 -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1369900.00 - Срок выплаты 6, 21;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184 900,0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595 900,0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музея»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595 900,0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555 700,0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14400.00 -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541300.00 - Срок выплаты 6, 21;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3 778 200,0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учреждений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3 778 200,0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2 192 000,0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295000.00 -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1897000.00 - Срок выплаты 6, 21;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1 238 200,0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319400.00 -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918800.00 - Срок выплаты 6, 21;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348 000,0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«Мероприятия в области культуры»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404 100,0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кинематографии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централизованной бухгалтерии»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2700.00 ;  71600.00 - Срок выплаты 2, 17;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222 200,0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и туризма»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и туризма»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71 381 100,0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(6142010703)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11 951 200,0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10 805 300,0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дошкольного образования»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10 115 200,0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10 115 200,0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2901500.00 -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7213700.00 -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690 100,0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690 100,0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35200.00 -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654900.00 -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гарантий реализации прав на получение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общедоступного и бесплатного дошкольного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в муниципальных дошкольных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образовательных организациях, включая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оплату труда, приобретение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учебников и учебных пособий, средств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обучения, игр, игрушек (за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на содержание зданий и оплату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коммунальных услуг, осуществляемых из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местных бюджетов)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дошкольного образования»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145 900,0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бюджетными учреждениям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«Энергосбережение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повышение энергетической эффективности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145 900,0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145 900,0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52 255 600,0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6 172 100,0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общего образования»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6 063 100,0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6 063 100,0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2639300.00 -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3423800.00 - Срок выплаты 10, 25;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40 300 000,0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гарантий реализации прав на получение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начального общего, основного общего,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среднего общего образования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общеобразовательных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детей в муниципальных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общеобразовательных организациях,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включая расходы на оплату труда,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учебников и учебных пособий,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обучения, игр, игрушек (за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расходов на содержание зданий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оплату коммунальных услуг)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общего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40 300 000,0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4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40 300 000,0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5 360 500,0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дополнительного образования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5 325 800,0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4 403 800,0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176600.00 - Предварительный контроль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ГРБС; 4227200.00 -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бюджетным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учреждениям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оплату услуг доступа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информационно-телекоммуникационной сети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«Интернет»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программы Ростовской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области 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8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бюджетным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учреждениям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«Повышение безопасности дорожного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движения на территории Белокалитвинского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системы»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бюджетными учреждениям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«Энергосбережение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повышение энергетической эффективности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805 600,0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774 100,0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774 100,0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774 100,0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6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отдыха детей в каникулярное время в рамках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граждан» (Субсидии бюджетным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учреждениям на иные цели) ( Безвозмездные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государственным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муниципальным организациям)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0432973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2 493 800,0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247 800,0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Центра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психолого-медико-социального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сопровождения»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247 800,0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247 800,0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14000.00 -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233800.00 -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276 300,0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Информационно-методического центра»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276 300,0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1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276 300,0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11300.00 -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265000.00 -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Центра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бухгалтерского обслуживания учреждений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61300.00 - В порядке санкционирования;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855900.00 - Срок выплаты 8, 23;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151 000,0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500.00 ;  23200.00 ;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292 800,0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статьей 6 Областного закона от 26 декабря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2007 года № 830-ЗС «Об организации опеки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попечительства в Ростовской области»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3 874 900,0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Субвенции на выплату единовременного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68 800,0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 при всех формах устройства детей,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лишенных родительского попечения, в семью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68 800,0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68 800,0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1 726 000,0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компенсации части платы,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взимаемой за содержание ребенка (присмотр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уход за ребенком) в образовательных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реализующих основную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общеобразовательную программу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дошкольного образования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1 726 000,0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1 700 000,0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4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2 080 100,0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детей-сирот и детей, оставшихся без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попечения родителей, лиц из числа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детей-сирот и детей, оставшихся без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попечения родителей, предусмотренных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частями 1, 1.1,1.2,1.3 статьи 13.2 Областного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закона от 22 октября 2004 года №165-ЗС " 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поддержке детства в Ростовской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области"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мер демографической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детей"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граждан"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2 080 100,0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2 021 300,0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27700.00 - Предварительный контроль </w:t>
      </w:r>
    </w:p>
    <w:p w:rsidR="00977FD4" w:rsidRDefault="00977FD4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ГРБС; 1993600.00 ;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67 569 700,0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(6142012130)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927 000,0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927 000,0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обеспечению отдыха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оздоровления детей,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детей-сирот, детей, оставшихся без попечения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родителей, детей, находящихся в социально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опасном положении, и одаренных детей,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проживающих в малоимущих семьях,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«Совершенствование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4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426 700,0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426 700,0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лет лицам, замещавшим муниципальные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должности и должности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службы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426 700,0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426 700,0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организациями сектора государственного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12 010 000,0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«Старшее поколение»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2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11 810 000,0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социальному обслуживанию граждан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пожилого возраста и инвалидов (в том числе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детей-инвалидов), предусмотренных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пунктами 1, 2, 3, 5 и 6 части 1 статьи 8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Областного закона от 22 октября 2004 года №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185-ЗС «О социальном обслуживании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Ростовской области», 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возмещения коммунальных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учреждений социального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обслуживания, а также случаев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осуществления указанных полномочий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государственными учреждениями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социального обслуживания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"Старшее поколение"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11 810 000,0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11 810 000,0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585100.00 - Предварительный  контроль </w:t>
      </w:r>
    </w:p>
    <w:p w:rsidR="00977FD4" w:rsidRDefault="00977FD4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11224900.00 - В порядке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50 390 200,0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Субвенции на оплату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9 876 300,0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жилищно-коммунальных услуг отдельным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категориям граждан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117 200,0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9 759 100,0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9 759 100,0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8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9 334 100,0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ветеранов труда и граждан, приравненных к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ним, в том числе по организации приема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оформления документов, необходимых для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присвоения звания «Ветеран труда», за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проезда на железнодорожном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водном транспорте пригородного сообщения и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 автомобильном транспорте пригородного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84 100,0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6 850 000,0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6 850 000,0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2 400 000,0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2 400 000,0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тружеников тыла, за исключением проезда на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железнодорожном и водном транспорте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пригородного сообщения и на автомобильном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транспорте пригородного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309 800,0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реабилитированных лиц, лиц, признанных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членов их семей, за исключением проезда 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пригородном железнодорожном, водном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транспорте и автомобильном транспорте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пригородного межмуниципального сообщения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рамках подпрограммы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235 600,0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235 600,0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2 042 700,0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ветеранов труда Ростовской области, в том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числе по организации приема и оформления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документов, необходимых для присвоения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звания «Ветеран труда Ростовской области»,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исключением проезда на железнодорожном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 водном транспорте пригородного сообщения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на автомобильном транспорте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пригородного межмуниципального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междугородного внутриобластного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сообщений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6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12 300,0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1 390 600,0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1 390 600,0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635 600,0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635 600,0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12 274 900,0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отдельных категорий граждан, работающих и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проживающих в сельской местности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124 900,0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12 150 000,0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12 150 000,0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6 563 300,0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субсидий на оплату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жилых помещений и коммунальных услуг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6 500 000,0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материальной и иной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 для погребения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75 100,0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Субвенции на выплату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пособий лицам, не подлежащим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обязательному социальному страхованию 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случай временной нетрудоспособности и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связи с материнством, и лицам, уволенным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связи с ликвидацией организаций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(прекращением деятельности, полномочий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физическими лицами), в соответствии с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Федеральным законом от 19 мая 1995 года №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81-ФЗ «О государственных пособиях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гражданам, имеющим детей»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1 091 700,0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из многодетных семей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10 500,0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1 080 300,0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1 080 300,0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первого-второго года жизни из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малоимущих семей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3 605 000,0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выплате ежемесячного пособия на ребенка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«Совершенствование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3 600 000,0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3 600 000,0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беременных женщин из малоимущих семей,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кормящих матерей и детей в возрасте до трех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лет из малоимущих семей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выплату инвалидам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компенсаций страховых премий по договорам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обязательного страхования гражданской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ответственности владельцев транспортных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интеграция инвалидов и других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маломобильных групп населения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общество»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«Доступная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среда»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55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1 775 600,0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Расходы на ежемесячную денежную выплату,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назначаемую в случае рождения третьего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ребенка или последующих детей до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достижения ребенком возраста трех лет,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«Совершенствование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выплату единовременного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 беременной жене военнослужащего,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проходящего военную службу по призыву, 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также ежемесячного пособия на ребенка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военнослужащего, проходящего военную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службу по призыву, в соответствии с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Федеральным законом от 19 мая 1995 года №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81-ФЗ "О государственных пособиях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гражданам, имеющих детей"в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3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семей, имеющих детей и проживающих 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территории Ростовской области, в виде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ежемесячной денежной выплаты в размере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определенного в Ростовской области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прожиточного минимума для детей,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назначаемой в случае рождения после 31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декабря 2012 года третьего ребенка или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последующих детей до достижения ребенком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трех лет, в рамках подпрограммы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2 040 200,0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28 700,0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3 700,0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5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2 011 500,0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функций,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связанных с реализацией переданных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полномочий по назначению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ежемесячного пособия на ребенка,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отдельным категориям граждан,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 попечительству в соответствии со статьей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 Областного закона от 26 декабря 2007 года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№ 830-ЗС «Об организации опеки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попечительства в Ростовской области»,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приемных семей для граждан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пожилого возраста и инвалидов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Областным законом от 19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ноября 2009 года № 320-ЗС «Об организации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приемных семей для граждан пожилого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и инвалидов в Ростовской области»,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 также по организации работы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оформлению и назначению адресной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помощи в соответствии с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Областным законом от 22 октября 2004 года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№ 174-ЗС «Об адресной социальной помощи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Ростовской области»в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1 853 000,0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138 900,0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29 400,0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4 300,0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7 100,0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2 379 100,0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(6142006143)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2 379 100,0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22 600,0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58 700,0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1 232 000,0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автономным учреждениям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«Оптимизация и повышение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услуг в Белокалитвинском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районе, в том числе на базе муниципального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автономного учреждения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«Многофункциональный центр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предоставления государственных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услуг» Белокалитвинского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1 232 000,0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1 232 000,0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15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земельных участков в рамках подпрограммы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«Повышение эффективности 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официальных печатных органах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«Повышение эффективности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 имуществом 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приватизации» 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849 300,0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Комитета по управлению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имуществом Администрации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«Управление муниципальным имуществом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741 800,0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190 900,0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107 500,0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107 500,0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69 400,0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деятельности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Комитета по управлению имуществом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района»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64 600,0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23 100,0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4 800,0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(6142018879)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актов гражданского состояния в рамках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непрограммных расходов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органов Ростовской области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307 000,0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93 000,0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3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977FD4" w:rsidRDefault="00977FD4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977FD4" w:rsidRDefault="00977FD4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977FD4" w:rsidRDefault="00977FD4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20 200,0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1 800,0</w:t>
      </w:r>
    </w:p>
    <w:p w:rsidR="00977FD4" w:rsidRDefault="00977FD4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977FD4" w:rsidRDefault="00977FD4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178 484 200,0</w:t>
      </w:r>
    </w:p>
    <w:p w:rsidR="00977FD4" w:rsidRDefault="00977FD4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Т.М. Паршина</w:t>
      </w:r>
    </w:p>
    <w:p w:rsidR="00977FD4" w:rsidRDefault="00977FD4">
      <w:pPr>
        <w:widowControl w:val="0"/>
        <w:tabs>
          <w:tab w:val="right" w:pos="15114"/>
        </w:tabs>
        <w:autoSpaceDE w:val="0"/>
        <w:autoSpaceDN w:val="0"/>
        <w:adjustRightInd w:val="0"/>
        <w:spacing w:before="83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sectPr w:rsidR="00977FD4">
      <w:pgSz w:w="16834" w:h="11904" w:orient="landscape" w:code="9"/>
      <w:pgMar w:top="288" w:right="288" w:bottom="288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55D9"/>
    <w:rsid w:val="006E7393"/>
    <w:rsid w:val="007C55D9"/>
    <w:rsid w:val="00977FD4"/>
    <w:rsid w:val="00D8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14726</Words>
  <Characters>83942</Characters>
  <Application>Microsoft Office Word</Application>
  <DocSecurity>0</DocSecurity>
  <Lines>699</Lines>
  <Paragraphs>196</Paragraphs>
  <ScaleCrop>false</ScaleCrop>
  <Company/>
  <LinksUpToDate>false</LinksUpToDate>
  <CharactersWithSpaces>98472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Ившин А.М.</cp:lastModifiedBy>
  <cp:revision>2</cp:revision>
  <dcterms:created xsi:type="dcterms:W3CDTF">2016-01-25T09:28:00Z</dcterms:created>
  <dcterms:modified xsi:type="dcterms:W3CDTF">2016-01-25T09:28:00Z</dcterms:modified>
</cp:coreProperties>
</file>