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"30" октября 2015г.</w:t>
      </w:r>
    </w:p>
    <w:p w:rsidR="00DA0362" w:rsidRDefault="00DA0362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DA0362" w:rsidRDefault="00DA0362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ноябрь 2015 года</w:t>
      </w:r>
    </w:p>
    <w:p w:rsidR="00DA0362" w:rsidRDefault="00DA0362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30-окт-15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«Собрание депутатов Белокалитвинского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в рамках непрограммного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направления деятельности «Обеспечение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Собрания депутатов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по непрограммному направлению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«Собрание депутатов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Собрания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депутатов Белокалитвинского района»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DA0362" w:rsidRDefault="00DA036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41 357 200.0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155 400.0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155 400.0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по непрограммному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направлению расходов «Глава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функционирования Главы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155 400.0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4 605 300.0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58 000.0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«Энергосбережение и повышение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энергетической эффективности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3 854 000.0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3 854 000.0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2 798 900.0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152 900.0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13 600.0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97 300.0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212 200.0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1 402 300.0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экстремизма и терроризма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Офицальная публикация нормативно-правовых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актов Белокалитвинского района, проектов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Дополнительное профессиональное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1732981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образование муниципальных служащих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«Профессиональное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муниципальных служащих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1732981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1732981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1 162 000.0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1 162 000.0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1 162 000.0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«Проведение культурно-массовых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«УБКЮ»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«Поддержка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непрограммных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органов местного самоуправления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5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1 012 900.0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987 900.0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услуг) государственных учреждений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муниципальному казенному учреждению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гражданской обороны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ситуаций"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872 400.0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102 700.0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99 700.0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24 500.0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10 500.0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230 300.0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222 600.0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14 989 300.0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3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ремонт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подпрограммы"Развитие транспортной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инфраструктуры на территории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1 172 000.0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1 172 000.0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реализацию мероприятий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1415420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1 672 600.0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региональных программ в сфере дорожного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хозяйства по решениям Правительства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транспортной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1415420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1 672 600.0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1415420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1 672 600.0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капитальный ремонт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4 016 000.0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объектов транспортной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транспортной инфраструктуры 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4 016 000.0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5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3 192 400.0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автомобильных дорог общего пользования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значения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транспортной инфраструктуры 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3 192 400.0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3 192 400.0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628 000.0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разработку проектно-сметной документации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капитальному ремонту, строительству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реконструкции муниципальных объектов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инфраструктуры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транспортной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628 000.0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ремонт,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1 837 500.0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капитальный ремонт, строительство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реконструкцию муниципальных объектов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инфраструктуры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транспортной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1 837 500.0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1 837 500.0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1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656 800.0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1 544 000.0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 на установку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1428611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барьерного ограждения, дорожных знаков,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обустройство искусственных неровностей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"Повышение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безопасности дорожного движения 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1428611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1428611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национальной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туризма»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1082961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субъектов малого и среднего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предпринимательства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субъектов малого и среднего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предпринимательства в Белокалитвинском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«Экономическое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развитие и инновационная экономика"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4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сфере защиты прав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1232951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потребителей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«Защита прав потребителей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«Экономическое развитие и инновационная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1232951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1232951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1 385 600.0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1 014 200.0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переселению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 из многоквартирного аварийного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жилищного фонда,признанного непригодным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проживания, аварийным и подлежащим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сносу или реконструкции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мер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1 014 200.0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283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за счет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371 400.0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 района на обеспечение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софинансирования мероприятий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переселению граждан из многоквартирного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аварийного жилищного фонда, признанного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непригодным для проживания,аварийным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подлежащим сносу или реконструкции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"Оказание мер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371 400.0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501 700.0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1558617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501 700.0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софинансирования расходов 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строительство и реконструкцию объектов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водоснабжения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"Устойчивое развитие сельских территорий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Ростовской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на 2014-2017 годы и на период до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года"муниципальной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сельского хозяйства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регулирование рынков сельскохозяйственной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продукции, сырья и продовольствия"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1558617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501 700.0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1558617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охраны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окружающей среды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детско-юношеского движения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"Охрана окружающей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среды в Белокалитвинском районе"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"Охрана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окружающей среды и рациональное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природопользование"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2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11 791 500.0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Софинансирование расходов на строительство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791 500.0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реконструкцию объектов образования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791 500.0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строительство и реконструкцию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объектов образования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собственности, включая газификацию в рамках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дошкольного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68 200.0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"Молодежь Белокалитвинского района"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13 700.0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10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0832956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«Комплексные меры противодействия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злоупотреблению наркотиками и их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незаконному обороту»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0832956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0832956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2 740 300.0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306 100.0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306 100.0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медицинской реабилитации»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1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394 600.0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«Оказание паллиативной помощи»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394 600.0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4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«Адаптация приоритетных объектов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социальной, транспортной и инженерной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для беспрепятственного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доступа и получения услуг инвалидами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другими маломобильными группами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«Доступная среда»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750 100.0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74 900.0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810 200.0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39 200.0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проведение капитального ремонта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бюджетных учреждений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«Профилактика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заболеваний и формирование здорового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образа жизни. Развитие первичной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105 000.0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3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213 300.0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Правительства Ростовской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452 700.0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рамках непрограммных расходов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452 700.0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60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40 500.0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394 800.0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53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«Кадровое обеспечение системы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72 500.0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64 400.0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64 400.0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30 300.0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софинансирование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0612903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бюджета на обеспечение жильем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молодых семей в Белокалитвинском районе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"Оказание мер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гражданам на приобретение жилья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0612903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30 300.0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0612903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165 100.0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165 100.0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физической культуры и спорта»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165 100.0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57 600.0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характера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83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1718503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поощрение победителей районного конкурса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"Лучшее поселение Белокалитвинского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в рамках подпрограммы "Развитие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управления и муниципальной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службы в Белокалитвинском районе"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1718503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1718503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9 241 700.0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1 226 300.0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15 700.0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547 400.0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547 400.0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82 700.0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служащих Белокалитвинского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9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оценку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2018506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имущества и земельных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участков в рамках подпрограммы "Повышение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эффективности управления муниципальным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и приватизации"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2018506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2018506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373 000.0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373 000.0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(оказание услуг)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бюджетных учреждений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учреждений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373 000.0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Дотация бюджетам поселений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выравнивания их финансовых возможностей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осуществлению полномочий по решению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вопросов местного значения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"Поддержание устойчивого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исполнения местных бюджетов"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характера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6 677 800.0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2 983 300.0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2 978 300.0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образовательных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культуры»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2 937 400.0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2 937 400.0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40 900.0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95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3 410 000.0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«Комплексные меры противодействия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злоупотреблению наркотиками и их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незаконному обороту»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общественного порядка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1 460 700.0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библиотек»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1 460 700.0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262 400.0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музея»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27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262 400.0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1 602 900.0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учреждений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1 506 600.0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1 277 600.0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96 300.0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«Мероприятия в области культуры»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284 500.0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154 300.0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«Обеспечение деятельности централизованной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бухгалтерии»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154 300.0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128 900.0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128 900.0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1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DA0362" w:rsidRDefault="00DA036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133 987 500.0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служащих Белокалитвинского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54 465 100.0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8 150 100.0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7 279 900.0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7 279 900.0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870 200.0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модернизацию региональных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0215059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6 192 000.0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систем дошкольного образования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дошкольного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2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0215059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6 192 000.0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0215059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6 192 000.0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38 000 000.0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38 000 000.0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приобретение модульных детских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0217378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2 123 000.0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садов в рамках подпрограммы "Развитие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дошкольного образования"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образования"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0217378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2 123 000.0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0217378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2 123 000.0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75 261 800.0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8 735 200.0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76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8 373 300.0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8 373 300.0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361 900.0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реализацию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0222977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проекта «Всеобуч по плаванию»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общего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(Субсидии бюджетным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на иные цели) (Безвозмездные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государственным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0222977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40 800.0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0222977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61 000 000.0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61 000 000.0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4 254 000.0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дополнительного образования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4 254 000.0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4 254 000.0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«Адаптация приоритетных объектов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социальной, транспортной и инженерной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для беспрепятственного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доступа и получения услуг инвалидами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другими маломобильными группами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«Доступная среда»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127 200.0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мероприятия муниципальной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0515027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806 900.0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"Доступная среда"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"Адаптация приоритетных объектов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социальной, транспортной и инжинерной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для беспрепятственного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доступа и получения услуг инвалидами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другими маломобильными группами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населения"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"Доступная среда"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0515027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806 900.0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0515027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7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мероприятия муниципальной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0517381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277 800.0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"Доступная среда" на 2011 - 2015 годы 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средств федерального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 в рамках подпрограммы "Адаптация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приоритетных объектов социальной,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 инжинерной инфраструктуры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беспрепятственного доступа и получения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инвалидами и другими маломобильными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группами населения"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"Доступная среда"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0517381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277 800.0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0517381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бюджетным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2 178 600.0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32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218 800.0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212 700.0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212 700.0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бухгалтерского обслуживания учреждений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647 800.0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120 800.0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14 800.0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2 079 800.0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7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2 079 800.0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 О социальной поддержке детства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1 974 800.0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1 974 800.0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73 546 100.0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2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526 100.0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526 100.0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«Социальная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521 000.0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521 000.0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организациями сектора государственного 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9 175 100.0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 в рамках подпрограммы «Старшее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поколение»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95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8 725 100.0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8 725 100.0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8 725 100.0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59 131 800.0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отдельных мер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306 000.0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граждан, подвергшихся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воздействию радиации,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303 000.0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7 182 700.0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135 600.0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6 979 200.0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6 979 200.0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10 593 000.0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223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288 500.0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83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2 734 100.0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1 960 000.0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13 700 000.0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12 116 700.0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116 400.0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2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1 194 400.0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1 181 600.0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1 181 600.0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3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1 526 300.0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1 511 600.0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1 511 600.0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4 205 000.0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22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356 900.0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семей, имеющих детей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на территории Ростовской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области, в виде предоставления регионального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материнского капитала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235 600.0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3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выплату инвалидам компенсаций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страховых премий по договорам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обязательного страхования гражданской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средств в соответствии с Федеральным законом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25 апреля 2002 года № 40-ФЗ "Об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обязательном страховании гражданской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средств" в рамках подпрограммы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интеграция инвалидов и других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маломобильных групп населения в общество"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"Доступная Среда"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48 200.0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3 221 300.0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20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ежемесячную денежную выплату,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1 897 400.0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назначаемую в случае рождения третьего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ребенка или последующих детей до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достижения ребенком возраста трех лет,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1 897 400.0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1 897 400.0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69 600.0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270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1 254 300.0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30 300.0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1 224 000.0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1 224 000.0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1 291 800.0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2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1 228 100.0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1 170 000.0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12 500.0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13 300.0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25 300.0</w:t>
      </w:r>
    </w:p>
    <w:p w:rsidR="00DA0362" w:rsidRDefault="00DA036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2 359 100.0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15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49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1 890 000.0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14 200.0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1 335 200.0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автономным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«Оптимизация и повышение качества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1 335 200.0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1 335 200.0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под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объектами муниципальной казны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54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50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159 100.0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159 100.0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расходы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2018622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формирование земельных участков для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граждан, имеющих трех и более детей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"Повышение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эффективности управления муниципальным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и приватизации"муниципальной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2018622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85 500.0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2018622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247 000.0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247 000.0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97 000.0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51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Комитета по управлению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"Обеспечение деятельности Комитета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управлению имуществом Администрации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45 400.0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Проведение технической инвентаризации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имущества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52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под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объектами муниципальной казны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35 200.0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45 800.0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Проведение технической инвентаризации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имущества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236 000.0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жилищно-коммунального хозяйства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межбюжетные трансферты на расходы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2018623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236 000.0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формированию земельных участков под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многоквартирными жилыми домами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2018623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236 000.0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2018623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141 900.0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3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53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141 900.0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DA0362" w:rsidRDefault="00DA036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180 500.0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180 500.0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6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54</w:t>
      </w:r>
    </w:p>
    <w:p w:rsidR="00DA0362" w:rsidRDefault="00DA0362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DA0362" w:rsidRDefault="00DA0362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DA0362" w:rsidRDefault="00DA036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117 800.0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12 800.0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105 000.0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32 200.0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23 900.0</w:t>
      </w:r>
    </w:p>
    <w:p w:rsidR="00DA0362" w:rsidRDefault="00DA036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6 600.0</w:t>
      </w:r>
    </w:p>
    <w:p w:rsidR="00DA0362" w:rsidRDefault="00DA0362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267 413 700.0</w:t>
      </w:r>
    </w:p>
    <w:p w:rsidR="00DA0362" w:rsidRDefault="00DA0362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О.В. Самойлова</w:t>
      </w:r>
    </w:p>
    <w:p w:rsidR="00DA0362" w:rsidRDefault="00DA0362">
      <w:pPr>
        <w:widowControl w:val="0"/>
        <w:tabs>
          <w:tab w:val="right" w:pos="15114"/>
        </w:tabs>
        <w:autoSpaceDE w:val="0"/>
        <w:autoSpaceDN w:val="0"/>
        <w:adjustRightInd w:val="0"/>
        <w:spacing w:before="63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55</w:t>
      </w:r>
    </w:p>
    <w:sectPr w:rsidR="00DA0362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A0362"/>
    <w:rsid w:val="00363833"/>
    <w:rsid w:val="00DA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16794</Words>
  <Characters>95732</Characters>
  <Application>Microsoft Office Word</Application>
  <DocSecurity>0</DocSecurity>
  <Lines>797</Lines>
  <Paragraphs>224</Paragraphs>
  <ScaleCrop>false</ScaleCrop>
  <Company/>
  <LinksUpToDate>false</LinksUpToDate>
  <CharactersWithSpaces>112302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А.М.</dc:creator>
  <cp:keywords/>
  <dc:description/>
  <cp:lastModifiedBy>Ившин А.М.</cp:lastModifiedBy>
  <cp:revision>2</cp:revision>
  <cp:lastPrinted>2015-10-30T12:40:00Z</cp:lastPrinted>
  <dcterms:created xsi:type="dcterms:W3CDTF">2016-01-25T09:38:00Z</dcterms:created>
  <dcterms:modified xsi:type="dcterms:W3CDTF">2016-01-25T09:38:00Z</dcterms:modified>
</cp:coreProperties>
</file>